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tabs>
          <w:tab w:val="left" w:pos="817"/>
          <w:tab w:val="left" w:pos="7504"/>
        </w:tabs>
        <w:suppressAutoHyphens/>
        <w:rPr>
          <w:spacing w:val="-3"/>
        </w:rPr>
      </w:pPr>
      <w:r>
        <w:rPr>
          <w:spacing w:val="-3"/>
        </w:rPr>
        <w:t>[CAN:Name.Barristers#??]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[CAN:LegalAddress.Barristers#??]</w:t>
      </w:r>
    </w:p>
    <w:p>
      <w:pPr>
        <w:tabs>
          <w:tab w:val="left" w:pos="817"/>
          <w:tab w:val="left" w:pos="7504"/>
        </w:tabs>
        <w:suppressAutoHyphens/>
        <w:rPr>
          <w:spacing w:val="-3"/>
        </w:rPr>
      </w:pPr>
      <w:r>
        <w:rPr>
          <w:spacing w:val="-3"/>
        </w:rPr>
        <w:t>[CAN:DXRef.Barristers#??]</w:t>
      </w:r>
    </w:p>
    <w:p>
      <w:pPr>
        <w:tabs>
          <w:tab w:val="left" w:pos="7504"/>
        </w:tabs>
        <w:suppressAutoHyphens/>
        <w:rPr>
          <w:bCs/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</w:p>
    <w:p>
      <w:pPr>
        <w:tabs>
          <w:tab w:val="left" w:pos="567"/>
        </w:tabs>
        <w:suppressAutoHyphens/>
        <w:rPr>
          <w:b/>
          <w:spacing w:val="-3"/>
        </w:rPr>
      </w:pPr>
      <w:r>
        <w:rPr>
          <w:b/>
          <w:spacing w:val="-3"/>
        </w:rPr>
        <w:t xml:space="preserve">Re: </w:t>
      </w:r>
      <w:r>
        <w:rPr>
          <w:b/>
          <w:spacing w:val="-3"/>
        </w:rPr>
        <w:tab/>
        <w:t>[MAT:Description]</w:t>
      </w:r>
    </w:p>
    <w:p>
      <w:pPr>
        <w:tabs>
          <w:tab w:val="left" w:pos="567"/>
        </w:tabs>
        <w:suppressAutoHyphens/>
        <w:rPr>
          <w:b/>
          <w:spacing w:val="-3"/>
        </w:rPr>
      </w:pPr>
      <w:r>
        <w:rPr>
          <w:b/>
          <w:spacing w:val="-3"/>
        </w:rPr>
        <w:t>Our Client: [CNT:Name]</w:t>
      </w:r>
    </w:p>
    <w:p>
      <w:pPr>
        <w:tabs>
          <w:tab w:val="left" w:pos="-720"/>
          <w:tab w:val="left" w:pos="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Dear [CAN:Salutation.Barristers#??]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We refer to the above matter and now enclose brief in relation to same.</w:t>
      </w:r>
    </w:p>
    <w:p>
      <w:pPr>
        <w:tabs>
          <w:tab w:val="left" w:pos="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  <w:highlight w:val="yellow"/>
        </w:rPr>
        <w:t>As you will note, an assessment has been made in respect of our client’s injuries by PIAB. We must indicate to PIAB, no later than [UDF:PIABLastDate] whether or not our client is willing to accept this assessment. Please review brief and revert to this offices with your advices no later than [SYS:format(Today()+10, '@d18')]</w:t>
      </w:r>
    </w:p>
    <w:p>
      <w:pPr>
        <w:tabs>
          <w:tab w:val="left" w:pos="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  <w:highlight w:val="green"/>
        </w:rPr>
        <w:t>As you will note, PIAB have declined to make an assessment in respect of our client’s injuries. Please review brief and draft proceedings in relation to this matter no later than [SYS:format(Today()+14, '@d18')].</w:t>
      </w:r>
    </w:p>
    <w:p>
      <w:pPr>
        <w:tabs>
          <w:tab w:val="left" w:pos="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Should you have any queries in relation to the above, please do not hesitate to contact this office.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Yours sincerely,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  <w:r>
        <w:rPr>
          <w:b/>
          <w:spacing w:val="-3"/>
        </w:rPr>
        <w:t>________________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 Solicitors</w:t>
      </w:r>
    </w:p>
    <w:p/>
    <w:p>
      <w:pPr>
        <w:rPr>
          <w:b/>
        </w:rPr>
      </w:pPr>
      <w:r>
        <w:rPr>
          <w:b/>
        </w:rPr>
        <w:br w:type="page"/>
      </w:r>
    </w:p>
    <w:p>
      <w:pPr>
        <w:rPr>
          <w:b/>
        </w:rPr>
      </w:pPr>
    </w:p>
    <w:p>
      <w:pPr>
        <w:tabs>
          <w:tab w:val="left" w:pos="5103"/>
          <w:tab w:val="left" w:pos="6663"/>
          <w:tab w:val="left" w:pos="8819"/>
        </w:tabs>
      </w:pPr>
      <w:r>
        <w:rPr>
          <w:b/>
        </w:rPr>
        <w:t>Checklist to be completed by Solicitor</w:t>
      </w:r>
      <w:r>
        <w:tab/>
      </w:r>
      <w:r>
        <w:rPr>
          <w:b/>
        </w:rPr>
        <w:t>Tick</w:t>
      </w:r>
      <w:r>
        <w:tab/>
      </w:r>
    </w:p>
    <w:p>
      <w:pPr>
        <w:tabs>
          <w:tab w:val="left" w:pos="5103"/>
          <w:tab w:val="left" w:pos="6663"/>
          <w:tab w:val="left" w:pos="8819"/>
        </w:tabs>
      </w:pPr>
    </w:p>
    <w:p>
      <w:pPr>
        <w:tabs>
          <w:tab w:val="left" w:pos="5103"/>
          <w:tab w:val="left" w:pos="6663"/>
          <w:tab w:val="left" w:pos="8819"/>
        </w:tabs>
        <w:rPr>
          <w:b/>
        </w:rPr>
      </w:pPr>
      <w:r>
        <w:rPr>
          <w:b/>
        </w:rPr>
        <w:t>Date</w:t>
      </w:r>
    </w:p>
    <w:p>
      <w:pPr>
        <w:tabs>
          <w:tab w:val="left" w:pos="6663"/>
          <w:tab w:val="left" w:pos="8819"/>
        </w:tabs>
      </w:pPr>
      <w:r>
        <w:tab/>
      </w:r>
    </w:p>
    <w:p>
      <w:pPr>
        <w:tabs>
          <w:tab w:val="left" w:pos="6663"/>
          <w:tab w:val="left" w:pos="8819"/>
        </w:tabs>
      </w:pPr>
    </w:p>
    <w:p>
      <w:pPr>
        <w:tabs>
          <w:tab w:val="left" w:pos="6663"/>
          <w:tab w:val="left" w:pos="8819"/>
        </w:tabs>
        <w:rPr>
          <w:b/>
        </w:rPr>
      </w:pPr>
      <w:r>
        <w:rPr>
          <w:b/>
        </w:rPr>
        <w:t>Signature</w:t>
      </w:r>
    </w:p>
    <w:p>
      <w:pPr>
        <w:tabs>
          <w:tab w:val="left" w:pos="6663"/>
          <w:tab w:val="left" w:pos="8819"/>
        </w:tabs>
        <w:rPr>
          <w:b/>
        </w:rPr>
      </w:pPr>
    </w:p>
    <w:p>
      <w:pPr>
        <w:tabs>
          <w:tab w:val="left" w:pos="6062"/>
          <w:tab w:val="left" w:pos="6688"/>
          <w:tab w:val="left" w:pos="8819"/>
        </w:tabs>
      </w:pPr>
    </w:p>
    <w:p>
      <w:pPr>
        <w:tabs>
          <w:tab w:val="left" w:pos="675"/>
          <w:tab w:val="left" w:pos="6062"/>
          <w:tab w:val="left" w:pos="6688"/>
          <w:tab w:val="left" w:pos="8819"/>
        </w:tabs>
      </w:pPr>
      <w:r>
        <w:t>1</w:t>
      </w:r>
      <w:r>
        <w:tab/>
        <w:t>Brief immediately sent to counsel within 24 hours of receiving notification from PIAB</w:t>
      </w:r>
    </w:p>
    <w:p>
      <w:pPr>
        <w:spacing w:line="360" w:lineRule="auto"/>
      </w:pPr>
      <w:r>
        <w:t>2</w:t>
      </w:r>
    </w:p>
    <w:p>
      <w:pPr>
        <w:spacing w:line="360" w:lineRule="auto"/>
        <w:jc w:val="center"/>
      </w:pPr>
    </w:p>
    <w:p>
      <w:pPr>
        <w:spacing w:line="360" w:lineRule="auto"/>
      </w:pPr>
      <w:r>
        <w:t>Calculation of dates for acceptance:</w:t>
      </w:r>
    </w:p>
    <w:p>
      <w:pPr>
        <w:spacing w:line="360" w:lineRule="auto"/>
      </w:pPr>
      <w:r>
        <w:t>Date of receipt of ass:</w:t>
      </w:r>
    </w:p>
    <w:p>
      <w:pPr>
        <w:spacing w:line="360" w:lineRule="auto"/>
      </w:pPr>
      <w:r>
        <w:t>Plus 21 days:                                ______________</w:t>
      </w:r>
    </w:p>
    <w:p>
      <w:r>
        <w:t>= Date PIAB must be notified</w:t>
      </w:r>
    </w:p>
    <w:p>
      <w:r>
        <w:t>Of acceptance by client:</w:t>
      </w:r>
    </w:p>
    <w:p>
      <w:pPr>
        <w:tabs>
          <w:tab w:val="left" w:pos="675"/>
          <w:tab w:val="left" w:pos="6062"/>
          <w:tab w:val="left" w:pos="6688"/>
          <w:tab w:val="left" w:pos="8819"/>
        </w:tabs>
      </w:pPr>
    </w:p>
    <w:p>
      <w:pPr>
        <w:tabs>
          <w:tab w:val="left" w:pos="675"/>
          <w:tab w:val="left" w:pos="6062"/>
          <w:tab w:val="left" w:pos="6688"/>
          <w:tab w:val="left" w:pos="8819"/>
        </w:tabs>
        <w:ind w:left="709" w:hanging="709"/>
      </w:pPr>
      <w:r>
        <w:t>3</w:t>
      </w:r>
      <w:r>
        <w:tab/>
        <w:t>Appointment made for client to attend office 7 days prior to deadline for acceptance of PIAB assessment</w:t>
      </w:r>
    </w:p>
    <w:p>
      <w:pPr>
        <w:tabs>
          <w:tab w:val="left" w:pos="675"/>
          <w:tab w:val="left" w:pos="6062"/>
          <w:tab w:val="left" w:pos="6688"/>
          <w:tab w:val="left" w:pos="8819"/>
        </w:tabs>
      </w:pPr>
      <w:r>
        <w:t>4</w:t>
      </w:r>
      <w:r>
        <w:tab/>
        <w:t>Advices received from counsel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07" w:right="850" w:bottom="1417" w:left="141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5:docId w15:val="{C20A31AA-7903-49FC-9C87-E96DB4A1D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AB284-AA17-4F1F-8276-E13F25F09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brians</dc:creator>
  <cp:lastModifiedBy>Art Kavanagh</cp:lastModifiedBy>
  <cp:revision>5</cp:revision>
  <cp:lastPrinted>2008-12-30T14:40:00Z</cp:lastPrinted>
  <dcterms:created xsi:type="dcterms:W3CDTF">2019-09-12T16:34:00Z</dcterms:created>
  <dcterms:modified xsi:type="dcterms:W3CDTF">2020-07-02T11:21:00Z</dcterms:modified>
</cp:coreProperties>
</file>